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3427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bookmarkStart w:id="0" w:name="_GoBack"/>
      <w:bookmarkEnd w:id="0"/>
      <w:r w:rsidR="00982141">
        <w:rPr>
          <w:rFonts w:ascii="Times New Roman" w:hAnsi="Times New Roman"/>
          <w:sz w:val="24"/>
          <w:szCs w:val="24"/>
          <w:u w:val="single"/>
        </w:rPr>
        <w:t>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545B72"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982141" w:rsidRPr="00982141">
        <w:rPr>
          <w:rFonts w:ascii="Times New Roman" w:hAnsi="Times New Roman"/>
          <w:b/>
          <w:sz w:val="24"/>
          <w:szCs w:val="24"/>
        </w:rPr>
        <w:t xml:space="preserve">Поставка </w:t>
      </w:r>
      <w:r w:rsidR="00A34276">
        <w:rPr>
          <w:rFonts w:ascii="Times New Roman" w:hAnsi="Times New Roman"/>
          <w:b/>
          <w:sz w:val="24"/>
          <w:szCs w:val="24"/>
        </w:rPr>
        <w:t>Горелки</w:t>
      </w:r>
      <w:r w:rsidR="00A34276" w:rsidRPr="00A34276">
        <w:rPr>
          <w:rFonts w:ascii="Times New Roman" w:hAnsi="Times New Roman"/>
          <w:b/>
          <w:sz w:val="24"/>
          <w:szCs w:val="24"/>
        </w:rPr>
        <w:t xml:space="preserve"> НР60 модель </w:t>
      </w:r>
      <w:proofErr w:type="gramStart"/>
      <w:r w:rsidR="00A34276" w:rsidRPr="00A34276">
        <w:rPr>
          <w:rFonts w:ascii="Times New Roman" w:hAnsi="Times New Roman"/>
          <w:b/>
          <w:sz w:val="24"/>
          <w:szCs w:val="24"/>
        </w:rPr>
        <w:t>MG,AB</w:t>
      </w:r>
      <w:proofErr w:type="gramEnd"/>
      <w:r w:rsidR="00A34276" w:rsidRPr="00A34276">
        <w:rPr>
          <w:rFonts w:ascii="Times New Roman" w:hAnsi="Times New Roman"/>
          <w:b/>
          <w:sz w:val="24"/>
          <w:szCs w:val="24"/>
        </w:rPr>
        <w:t>,S,RU,A,7,40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A34276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34276">
              <w:rPr>
                <w:rFonts w:ascii="Times New Roman" w:hAnsi="Times New Roman"/>
                <w:b/>
                <w:sz w:val="24"/>
                <w:szCs w:val="24"/>
              </w:rPr>
              <w:t>Горелка НР60 модель MG,AB,S,RU,A,7,40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982141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Приложению № 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34276" w:rsidRPr="00A34276">
        <w:rPr>
          <w:rFonts w:ascii="Times New Roman" w:hAnsi="Times New Roman"/>
          <w:b/>
          <w:sz w:val="24"/>
          <w:szCs w:val="24"/>
        </w:rPr>
        <w:t xml:space="preserve">База АО СНПХ НБ-2 р-н </w:t>
      </w:r>
      <w:proofErr w:type="spellStart"/>
      <w:r w:rsidR="00A34276" w:rsidRPr="00A34276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="00A34276" w:rsidRPr="00A3427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34276" w:rsidRPr="00A34276">
        <w:rPr>
          <w:rFonts w:ascii="Times New Roman" w:hAnsi="Times New Roman"/>
          <w:b/>
          <w:sz w:val="24"/>
          <w:szCs w:val="24"/>
        </w:rPr>
        <w:t>Излучинск</w:t>
      </w:r>
      <w:proofErr w:type="spellEnd"/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A34276">
        <w:rPr>
          <w:rFonts w:ascii="Times New Roman" w:hAnsi="Times New Roman"/>
          <w:b/>
          <w:sz w:val="24"/>
          <w:szCs w:val="24"/>
        </w:rPr>
        <w:t>сентябрь 2024г.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26B8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26B8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45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34276">
              <w:rPr>
                <w:rFonts w:ascii="Times New Roman" w:hAnsi="Times New Roman"/>
                <w:sz w:val="24"/>
                <w:szCs w:val="24"/>
              </w:rPr>
              <w:t>1</w:t>
            </w:r>
            <w:r w:rsidR="00982141">
              <w:rPr>
                <w:rFonts w:ascii="Times New Roman" w:hAnsi="Times New Roman"/>
                <w:sz w:val="24"/>
                <w:szCs w:val="24"/>
              </w:rPr>
              <w:t>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545B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34276">
              <w:rPr>
                <w:rFonts w:ascii="Times New Roman" w:hAnsi="Times New Roman"/>
                <w:sz w:val="24"/>
                <w:szCs w:val="24"/>
              </w:rPr>
              <w:t>19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A34276" w:rsidRDefault="00A34276" w:rsidP="00545B72">
      <w:pPr>
        <w:pStyle w:val="Default"/>
        <w:ind w:firstLine="360"/>
        <w:jc w:val="both"/>
        <w:rPr>
          <w:rStyle w:val="itemtext1"/>
          <w:lang w:val="en-US"/>
        </w:rPr>
      </w:pPr>
      <w:hyperlink r:id="rId10" w:history="1">
        <w:r w:rsidRPr="00960338">
          <w:rPr>
            <w:rStyle w:val="a9"/>
            <w:lang w:val="en-US"/>
          </w:rPr>
          <w:t>tdo</w:t>
        </w:r>
        <w:r w:rsidRPr="00960338">
          <w:rPr>
            <w:rStyle w:val="a9"/>
          </w:rPr>
          <w:t>5@</w:t>
        </w:r>
        <w:r w:rsidRPr="00960338">
          <w:rPr>
            <w:rStyle w:val="a9"/>
            <w:lang w:val="en-US"/>
          </w:rPr>
          <w:t>snph</w:t>
        </w:r>
        <w:r w:rsidRPr="00960338">
          <w:rPr>
            <w:rStyle w:val="a9"/>
          </w:rPr>
          <w:t>-</w:t>
        </w:r>
        <w:r w:rsidRPr="00960338">
          <w:rPr>
            <w:rStyle w:val="a9"/>
            <w:lang w:val="en-US"/>
          </w:rPr>
          <w:t>group</w:t>
        </w:r>
        <w:r w:rsidRPr="00960338">
          <w:rPr>
            <w:rStyle w:val="a9"/>
          </w:rPr>
          <w:t>.</w:t>
        </w:r>
        <w:proofErr w:type="spellStart"/>
        <w:r w:rsidRPr="00960338">
          <w:rPr>
            <w:rStyle w:val="a9"/>
            <w:lang w:val="en-US"/>
          </w:rPr>
          <w:t>ru</w:t>
        </w:r>
        <w:proofErr w:type="spellEnd"/>
      </w:hyperlink>
    </w:p>
    <w:p w:rsidR="00746754" w:rsidRDefault="00C00232" w:rsidP="00545B72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A34276" w:rsidP="00C00232">
      <w:pPr>
        <w:pStyle w:val="Default"/>
        <w:ind w:firstLine="360"/>
        <w:jc w:val="both"/>
      </w:pPr>
      <w:r>
        <w:t>Кириллов Андрей Геннадьевич</w:t>
      </w:r>
    </w:p>
    <w:p w:rsidR="00A34276" w:rsidRDefault="00A34276" w:rsidP="001A016C">
      <w:pPr>
        <w:pStyle w:val="Default"/>
        <w:ind w:firstLine="360"/>
        <w:jc w:val="both"/>
      </w:pPr>
      <w:r>
        <w:t>8 (932) 400-24-05</w:t>
      </w:r>
    </w:p>
    <w:p w:rsidR="001A016C" w:rsidRDefault="00A34276" w:rsidP="001A016C">
      <w:pPr>
        <w:pStyle w:val="Default"/>
        <w:ind w:firstLine="360"/>
        <w:jc w:val="both"/>
      </w:pPr>
      <w:r w:rsidRPr="00A34276">
        <w:t>agkirillov@snph.biz</w:t>
      </w:r>
      <w:r w:rsidR="001A016C">
        <w:t xml:space="preserve">                                               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88" w:rsidRDefault="00826B88" w:rsidP="009B09DD">
      <w:pPr>
        <w:spacing w:after="0" w:line="240" w:lineRule="auto"/>
      </w:pPr>
      <w:r>
        <w:separator/>
      </w:r>
    </w:p>
  </w:endnote>
  <w:endnote w:type="continuationSeparator" w:id="0">
    <w:p w:rsidR="00826B88" w:rsidRDefault="00826B8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88" w:rsidRDefault="00826B88" w:rsidP="009B09DD">
      <w:pPr>
        <w:spacing w:after="0" w:line="240" w:lineRule="auto"/>
      </w:pPr>
      <w:r>
        <w:separator/>
      </w:r>
    </w:p>
  </w:footnote>
  <w:footnote w:type="continuationSeparator" w:id="0">
    <w:p w:rsidR="00826B88" w:rsidRDefault="00826B8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3C6C9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4341-458D-4A6E-8B3B-4004767B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4</cp:revision>
  <cp:lastPrinted>2015-11-26T14:16:00Z</cp:lastPrinted>
  <dcterms:created xsi:type="dcterms:W3CDTF">2024-08-01T03:42:00Z</dcterms:created>
  <dcterms:modified xsi:type="dcterms:W3CDTF">2024-08-12T09:54:00Z</dcterms:modified>
</cp:coreProperties>
</file>